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146E" w14:textId="77777777" w:rsidR="001305F5" w:rsidRDefault="001305F5" w:rsidP="001305F5">
      <w:pPr>
        <w:overflowPunct w:val="0"/>
        <w:snapToGrid w:val="0"/>
        <w:spacing w:line="572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14:paraId="71B79D05" w14:textId="77777777" w:rsidR="001305F5" w:rsidRDefault="001305F5" w:rsidP="001305F5">
      <w:pPr>
        <w:overflowPunct w:val="0"/>
        <w:snapToGrid w:val="0"/>
        <w:spacing w:line="572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2024年度载人航天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飞行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任务基本情况</w:t>
      </w:r>
    </w:p>
    <w:p w14:paraId="2C0FB996" w14:textId="77777777" w:rsidR="001305F5" w:rsidRDefault="001305F5" w:rsidP="001305F5">
      <w:pPr>
        <w:pStyle w:val="a0"/>
        <w:rPr>
          <w:lang w:eastAsia="zh-Hans"/>
        </w:rPr>
      </w:pPr>
    </w:p>
    <w:p w14:paraId="724F7134" w14:textId="77777777" w:rsidR="001305F5" w:rsidRDefault="001305F5" w:rsidP="001305F5">
      <w:pPr>
        <w:snapToGrid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cs="黑体" w:hint="eastAsia"/>
          <w:sz w:val="32"/>
          <w:szCs w:val="32"/>
          <w:lang w:eastAsia="zh-Hans"/>
        </w:rPr>
        <w:t>天舟七号</w:t>
      </w:r>
      <w:proofErr w:type="gramEnd"/>
      <w:r>
        <w:rPr>
          <w:rFonts w:ascii="黑体" w:eastAsia="黑体" w:hAnsi="黑体" w:cs="黑体" w:hint="eastAsia"/>
          <w:sz w:val="32"/>
          <w:szCs w:val="32"/>
          <w:lang w:eastAsia="zh-Hans"/>
        </w:rPr>
        <w:t>飞行任务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和天舟八号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飞行任务</w:t>
      </w:r>
    </w:p>
    <w:p w14:paraId="6CB6BD31" w14:textId="77777777" w:rsidR="001305F5" w:rsidRDefault="001305F5" w:rsidP="001305F5">
      <w:pPr>
        <w:numPr>
          <w:ilvl w:val="0"/>
          <w:numId w:val="1"/>
        </w:numPr>
        <w:snapToGrid w:val="0"/>
        <w:spacing w:line="572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发射地点:文昌航天发射场</w:t>
      </w:r>
    </w:p>
    <w:p w14:paraId="3984F0D2" w14:textId="77777777" w:rsidR="001305F5" w:rsidRDefault="001305F5" w:rsidP="001305F5">
      <w:pPr>
        <w:numPr>
          <w:ilvl w:val="0"/>
          <w:numId w:val="1"/>
        </w:numPr>
        <w:snapToGrid w:val="0"/>
        <w:spacing w:line="572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对接方式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:天舟七号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和天舟八号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货运飞船</w:t>
      </w:r>
      <w:r>
        <w:rPr>
          <w:rFonts w:ascii="仿宋_GB2312" w:eastAsia="仿宋_GB2312" w:hAnsi="仿宋_GB2312" w:cs="仿宋_GB2312" w:hint="eastAsia"/>
          <w:sz w:val="32"/>
          <w:szCs w:val="32"/>
        </w:rPr>
        <w:t>发射后分别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对接于核心舱后向端口。</w:t>
      </w:r>
    </w:p>
    <w:p w14:paraId="3C17710C" w14:textId="77777777" w:rsidR="001305F5" w:rsidRDefault="001305F5" w:rsidP="001305F5">
      <w:pPr>
        <w:numPr>
          <w:ilvl w:val="0"/>
          <w:numId w:val="1"/>
        </w:numPr>
        <w:snapToGrid w:val="0"/>
        <w:spacing w:line="572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主要任务:货运飞船飞行任务主要用于上行航天员驻留物资、舱外服等出舱消耗物资；保障平台安全运行的维修备件和推进剂、应用任务各类载荷和样品；下行在轨废弃物。</w:t>
      </w:r>
    </w:p>
    <w:p w14:paraId="6A589B25" w14:textId="77777777" w:rsidR="001305F5" w:rsidRDefault="001305F5" w:rsidP="001305F5">
      <w:pPr>
        <w:snapToGrid w:val="0"/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神舟十八号载人飞行任务</w:t>
      </w:r>
      <w:r>
        <w:rPr>
          <w:rFonts w:ascii="黑体" w:eastAsia="黑体" w:hAnsi="黑体" w:cs="黑体" w:hint="eastAsia"/>
          <w:sz w:val="32"/>
          <w:szCs w:val="32"/>
        </w:rPr>
        <w:t>和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神舟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十九号载人飞行任务</w:t>
      </w:r>
    </w:p>
    <w:p w14:paraId="6444C6B6" w14:textId="77777777" w:rsidR="001305F5" w:rsidRDefault="001305F5" w:rsidP="001305F5">
      <w:pPr>
        <w:numPr>
          <w:ilvl w:val="0"/>
          <w:numId w:val="2"/>
        </w:numPr>
        <w:snapToGrid w:val="0"/>
        <w:spacing w:line="572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发射地点:酒泉卫星发射中心</w:t>
      </w:r>
    </w:p>
    <w:p w14:paraId="3D882004" w14:textId="77777777" w:rsidR="001305F5" w:rsidRDefault="001305F5" w:rsidP="001305F5">
      <w:pPr>
        <w:numPr>
          <w:ilvl w:val="0"/>
          <w:numId w:val="2"/>
        </w:numPr>
        <w:snapToGrid w:val="0"/>
        <w:spacing w:line="572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飞行乘组:由3名航天员组成</w:t>
      </w:r>
    </w:p>
    <w:p w14:paraId="2A410283" w14:textId="77777777" w:rsidR="001305F5" w:rsidRDefault="001305F5" w:rsidP="001305F5">
      <w:pPr>
        <w:numPr>
          <w:ilvl w:val="0"/>
          <w:numId w:val="2"/>
        </w:numPr>
        <w:snapToGrid w:val="0"/>
        <w:spacing w:line="572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对接方式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:神舟十八号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载人飞船发射后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对接于核心舱径向端口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神舟十九号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载人飞船发射后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对接于核心舱前向端口。</w:t>
      </w:r>
    </w:p>
    <w:p w14:paraId="314BE635" w14:textId="74A6B914" w:rsidR="00A07CA0" w:rsidRPr="001305F5" w:rsidRDefault="001305F5" w:rsidP="001305F5">
      <w:pPr>
        <w:numPr>
          <w:ilvl w:val="0"/>
          <w:numId w:val="2"/>
        </w:numPr>
        <w:snapToGrid w:val="0"/>
        <w:spacing w:line="572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eastAsia="zh-Hans"/>
        </w:rPr>
        <w:t>主要任务:实施航天员出舱活动和货物气闸舱出舱任务；继续开展空间科学实验和技术试验；开展平台管理工作、航天员保障相关工作以及科普教育等重要活动。</w:t>
      </w:r>
    </w:p>
    <w:sectPr w:rsidR="00A07CA0" w:rsidRPr="0013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EF7630"/>
    <w:multiLevelType w:val="singleLevel"/>
    <w:tmpl w:val="CAEF7630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D511040"/>
    <w:multiLevelType w:val="singleLevel"/>
    <w:tmpl w:val="6D511040"/>
    <w:lvl w:ilvl="0">
      <w:start w:val="1"/>
      <w:numFmt w:val="decimal"/>
      <w:suff w:val="nothing"/>
      <w:lvlText w:val="%1."/>
      <w:lvlJc w:val="left"/>
    </w:lvl>
  </w:abstractNum>
  <w:num w:numId="1" w16cid:durableId="408622149">
    <w:abstractNumId w:val="1"/>
  </w:num>
  <w:num w:numId="2" w16cid:durableId="113517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F5"/>
    <w:rsid w:val="001305F5"/>
    <w:rsid w:val="003456BE"/>
    <w:rsid w:val="005E1745"/>
    <w:rsid w:val="006F168C"/>
    <w:rsid w:val="00A07CA0"/>
    <w:rsid w:val="00A57423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F53F"/>
  <w15:chartTrackingRefBased/>
  <w15:docId w15:val="{9389AFC1-3ABB-4B33-B674-EEE8E7B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305F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1305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1</cp:revision>
  <dcterms:created xsi:type="dcterms:W3CDTF">2023-08-28T04:56:00Z</dcterms:created>
  <dcterms:modified xsi:type="dcterms:W3CDTF">2023-08-28T04:57:00Z</dcterms:modified>
</cp:coreProperties>
</file>